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97ECE" w14:textId="77777777" w:rsidR="00321E7B" w:rsidRDefault="00321E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131"/>
        <w:gridCol w:w="2152"/>
        <w:gridCol w:w="1551"/>
        <w:gridCol w:w="1395"/>
      </w:tblGrid>
      <w:tr w:rsidR="00321E7B" w14:paraId="5F4C3C87" w14:textId="77777777" w:rsidTr="00942AD5">
        <w:tc>
          <w:tcPr>
            <w:tcW w:w="1271" w:type="dxa"/>
          </w:tcPr>
          <w:p w14:paraId="76D2723C" w14:textId="77777777" w:rsidR="00321E7B" w:rsidRDefault="00CC0CB6">
            <w:pPr>
              <w:spacing w:before="40" w:after="0" w:line="240" w:lineRule="auto"/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  <w:t>OČEKÁVANÉ VÝSTUPY Z RVP ZV</w:t>
            </w:r>
          </w:p>
        </w:tc>
        <w:tc>
          <w:tcPr>
            <w:tcW w:w="2131" w:type="dxa"/>
          </w:tcPr>
          <w:p w14:paraId="027559FE" w14:textId="77777777" w:rsidR="00321E7B" w:rsidRDefault="00CC0CB6">
            <w:pPr>
              <w:spacing w:before="40" w:after="0" w:line="240" w:lineRule="auto"/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  <w:t>DÍLČÍ VÝSTUPY</w:t>
            </w:r>
          </w:p>
          <w:p w14:paraId="6B0A11DA" w14:textId="77777777" w:rsidR="00321E7B" w:rsidRDefault="00321E7B">
            <w:pPr>
              <w:spacing w:before="40" w:after="0" w:line="240" w:lineRule="auto"/>
              <w:rPr>
                <w:rFonts w:eastAsia="Calibri" w:cs="Calibri"/>
                <w:i/>
                <w:smallCaps/>
                <w:sz w:val="20"/>
                <w:szCs w:val="20"/>
              </w:rPr>
            </w:pPr>
          </w:p>
          <w:p w14:paraId="7C5BDB52" w14:textId="77777777" w:rsidR="00321E7B" w:rsidRDefault="00321E7B">
            <w:pPr>
              <w:spacing w:before="40"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AF9C4C2" w14:textId="77777777" w:rsidR="00321E7B" w:rsidRDefault="00CC0CB6">
            <w:pPr>
              <w:spacing w:before="40" w:after="0" w:line="240" w:lineRule="auto"/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  <w:t>UČIVO</w:t>
            </w:r>
          </w:p>
          <w:p w14:paraId="0AFE3CF1" w14:textId="77777777" w:rsidR="00321E7B" w:rsidRDefault="00321E7B">
            <w:pPr>
              <w:spacing w:before="40" w:after="0" w:line="240" w:lineRule="auto"/>
              <w:rPr>
                <w:rFonts w:eastAsia="Calibri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1551" w:type="dxa"/>
          </w:tcPr>
          <w:p w14:paraId="5674A3C5" w14:textId="77777777" w:rsidR="00321E7B" w:rsidRDefault="00CC0CB6">
            <w:pPr>
              <w:spacing w:before="40" w:after="0" w:line="240" w:lineRule="auto"/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  <w:t>TEMATICKÉ OKRUHY PRŮŘEZOVÉHO TÉMATU</w:t>
            </w:r>
          </w:p>
        </w:tc>
        <w:tc>
          <w:tcPr>
            <w:tcW w:w="1395" w:type="dxa"/>
          </w:tcPr>
          <w:p w14:paraId="53BB9B93" w14:textId="77777777" w:rsidR="00321E7B" w:rsidRDefault="00CC0CB6">
            <w:pPr>
              <w:spacing w:before="40" w:after="0" w:line="240" w:lineRule="auto"/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  <w:t>PŘESAHY, VAZBY, ROZŠIŘUJÍCÍ UČIVO, POZNÁMKY</w:t>
            </w:r>
          </w:p>
        </w:tc>
      </w:tr>
      <w:tr w:rsidR="00321E7B" w14:paraId="73F9030F" w14:textId="77777777">
        <w:tc>
          <w:tcPr>
            <w:tcW w:w="3402" w:type="dxa"/>
            <w:gridSpan w:val="2"/>
          </w:tcPr>
          <w:p w14:paraId="0ABAF6FD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B050"/>
                <w:sz w:val="20"/>
                <w:szCs w:val="20"/>
              </w:rPr>
              <w:t>Poslech s porozuměním</w:t>
            </w:r>
          </w:p>
        </w:tc>
        <w:tc>
          <w:tcPr>
            <w:tcW w:w="2152" w:type="dxa"/>
          </w:tcPr>
          <w:p w14:paraId="41A2099F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057FE12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95" w:type="dxa"/>
          </w:tcPr>
          <w:p w14:paraId="4ABA9BD4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321E7B" w14:paraId="1DF1473C" w14:textId="77777777" w:rsidTr="00942AD5">
        <w:tc>
          <w:tcPr>
            <w:tcW w:w="1271" w:type="dxa"/>
          </w:tcPr>
          <w:p w14:paraId="32F74605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CJ-9-1-01</w:t>
            </w:r>
          </w:p>
          <w:p w14:paraId="5345F320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3D8CED24" w14:textId="3F728D16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289B5338" w14:textId="69D45718" w:rsidR="00D042AF" w:rsidRDefault="00D042A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121E2610" w14:textId="29A6EE55" w:rsidR="00D042AF" w:rsidRDefault="00D042A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04120767" w14:textId="42B2A9B3" w:rsidR="00D042AF" w:rsidRDefault="00D042A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5B25031B" w14:textId="77777777" w:rsidR="00D042AF" w:rsidRDefault="00D042AF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627241BD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CJ-9-1 -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01p</w:t>
            </w:r>
            <w:proofErr w:type="gramEnd"/>
          </w:p>
        </w:tc>
        <w:tc>
          <w:tcPr>
            <w:tcW w:w="2131" w:type="dxa"/>
          </w:tcPr>
          <w:p w14:paraId="5450CA53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Žák:</w:t>
            </w:r>
          </w:p>
          <w:p w14:paraId="3A6EA3C0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rozumí informacím v jednoduchých poslechových textech, jsou-li pronášeny pomalu a zřetelně</w:t>
            </w:r>
          </w:p>
          <w:p w14:paraId="418CCF2C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rozumí základním informacím v krátkých poslechových textech, které se týkají osvojených tematických okruhů</w:t>
            </w:r>
          </w:p>
          <w:p w14:paraId="51F49D54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30449142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5185607A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Žák:</w:t>
            </w:r>
          </w:p>
          <w:p w14:paraId="04D2F773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 w:rsidRPr="00D042AF">
              <w:rPr>
                <w:rFonts w:eastAsia="Calibri" w:cs="Calibri"/>
                <w:b/>
                <w:sz w:val="20"/>
                <w:szCs w:val="20"/>
              </w:rPr>
              <w:t xml:space="preserve"> zachytí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konkrétní informace číselné i nečíselné povahy (např. o osobách, prostředí, v němž žije, každodenních činnostech a potřebách, způsobu života) v pomalu a zřetelně pronášeném jednoduchém projevu, který se vztahuje k osvojovaným tématům</w:t>
            </w:r>
          </w:p>
          <w:p w14:paraId="2C6BA310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385B5DB4" w14:textId="77777777" w:rsidR="00321E7B" w:rsidRDefault="00CC0CB6">
            <w:pPr>
              <w:tabs>
                <w:tab w:val="left" w:pos="1515"/>
              </w:tabs>
              <w:spacing w:after="0" w:line="240" w:lineRule="auto"/>
              <w:rPr>
                <w:rFonts w:eastAsia="Calibri" w:cs="Calibri"/>
                <w:sz w:val="20"/>
                <w:szCs w:val="20"/>
                <w:u w:val="single"/>
              </w:rPr>
            </w:pPr>
            <w:r>
              <w:rPr>
                <w:rFonts w:eastAsia="Calibri" w:cs="Calibri"/>
                <w:sz w:val="20"/>
                <w:szCs w:val="20"/>
                <w:u w:val="single"/>
              </w:rPr>
              <w:t>Typy textů:</w:t>
            </w:r>
          </w:p>
          <w:p w14:paraId="24268168" w14:textId="05018D67" w:rsidR="00321E7B" w:rsidRDefault="00942AD5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</w:t>
            </w:r>
            <w:r w:rsidR="00314288">
              <w:rPr>
                <w:rFonts w:eastAsia="Calibri" w:cs="Calibri"/>
                <w:b/>
                <w:sz w:val="20"/>
                <w:szCs w:val="20"/>
              </w:rPr>
              <w:t>essenger</w:t>
            </w:r>
          </w:p>
          <w:p w14:paraId="743F4367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Vlog</w:t>
            </w:r>
            <w:proofErr w:type="spellEnd"/>
          </w:p>
          <w:p w14:paraId="3A09B157" w14:textId="1D9621EE" w:rsidR="00321E7B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Přihláška na střední školu</w:t>
            </w:r>
          </w:p>
          <w:p w14:paraId="23A05685" w14:textId="6949265A" w:rsidR="00314288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Motivační rozhovor</w:t>
            </w:r>
          </w:p>
          <w:p w14:paraId="20E5383D" w14:textId="1842BC1F" w:rsidR="00321E7B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Instagramové příspěvky</w:t>
            </w:r>
          </w:p>
          <w:p w14:paraId="14AB49A4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Popis obrázků</w:t>
            </w:r>
          </w:p>
          <w:p w14:paraId="0A34C504" w14:textId="4D4BA6B3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Kvíz</w:t>
            </w:r>
            <w:r w:rsidR="00314288">
              <w:rPr>
                <w:rFonts w:eastAsia="Calibri" w:cs="Calibri"/>
                <w:b/>
                <w:sz w:val="20"/>
                <w:szCs w:val="20"/>
              </w:rPr>
              <w:t>y</w:t>
            </w:r>
          </w:p>
          <w:p w14:paraId="1D397372" w14:textId="5337B811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Psaní osobního profilu</w:t>
            </w:r>
          </w:p>
          <w:p w14:paraId="1B9D56F8" w14:textId="00B7D36E" w:rsidR="00314288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Webové stránky</w:t>
            </w:r>
          </w:p>
          <w:p w14:paraId="2736DC95" w14:textId="0CA87890" w:rsidR="00314288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Tvorba webových stránek</w:t>
            </w:r>
          </w:p>
          <w:p w14:paraId="53F1A0D3" w14:textId="3FD0AC3B" w:rsidR="00314288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Vouchery</w:t>
            </w:r>
          </w:p>
          <w:p w14:paraId="3AD093CC" w14:textId="022AA3E4" w:rsidR="00314288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Psaní hodnocení, recenze hostů</w:t>
            </w:r>
          </w:p>
          <w:p w14:paraId="6B8BD352" w14:textId="26E57F26" w:rsidR="00314288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Vytváření pravidel</w:t>
            </w:r>
          </w:p>
          <w:p w14:paraId="400E94C3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Příběh</w:t>
            </w:r>
          </w:p>
          <w:p w14:paraId="0A6DC719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Články</w:t>
            </w:r>
          </w:p>
          <w:p w14:paraId="307BBDC9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Krátké dialogy</w:t>
            </w:r>
          </w:p>
          <w:p w14:paraId="162C883C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Osobní rozhovor</w:t>
            </w:r>
          </w:p>
          <w:p w14:paraId="457332D3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Reálie anglicky mluvících zemí</w:t>
            </w:r>
          </w:p>
          <w:p w14:paraId="6F719800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Videa</w:t>
            </w:r>
          </w:p>
          <w:p w14:paraId="73E11F8C" w14:textId="71C5A680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E</w:t>
            </w:r>
            <w:r w:rsidR="0084744B">
              <w:rPr>
                <w:rFonts w:eastAsia="Calibri" w:cs="Calibri"/>
                <w:b/>
                <w:sz w:val="20"/>
                <w:szCs w:val="20"/>
              </w:rPr>
              <w:t>-</w:t>
            </w:r>
            <w:r>
              <w:rPr>
                <w:rFonts w:eastAsia="Calibri" w:cs="Calibri"/>
                <w:b/>
                <w:sz w:val="20"/>
                <w:szCs w:val="20"/>
              </w:rPr>
              <w:t>mail</w:t>
            </w:r>
          </w:p>
          <w:p w14:paraId="1E843F43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Projekt na známé téma</w:t>
            </w:r>
          </w:p>
          <w:p w14:paraId="497A5F0C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Tvorba videa</w:t>
            </w:r>
          </w:p>
          <w:p w14:paraId="7F72C713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Formuláře</w:t>
            </w:r>
          </w:p>
          <w:p w14:paraId="714C13D8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Slovníček</w:t>
            </w:r>
          </w:p>
          <w:p w14:paraId="0EA22DB3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Mapy</w:t>
            </w:r>
          </w:p>
          <w:p w14:paraId="7EBFD29D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Pracovní listy</w:t>
            </w:r>
          </w:p>
          <w:p w14:paraId="1FFFBFC8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Tvorba myšlenkových map</w:t>
            </w:r>
          </w:p>
          <w:p w14:paraId="316D211E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429C3DFC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  <w:u w:val="single"/>
              </w:rPr>
              <w:t>Tematické okruhy</w:t>
            </w:r>
            <w:r>
              <w:rPr>
                <w:rFonts w:eastAsia="Calibri" w:cs="Calibri"/>
                <w:sz w:val="20"/>
                <w:szCs w:val="20"/>
              </w:rPr>
              <w:t>:</w:t>
            </w:r>
          </w:p>
          <w:p w14:paraId="2C66CC19" w14:textId="77777777" w:rsidR="00957B2C" w:rsidRDefault="00957B2C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Budoucí kariéra</w:t>
            </w:r>
          </w:p>
          <w:p w14:paraId="7F02CE53" w14:textId="067AB462" w:rsidR="00321E7B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Přijímací řízení na SŠ, přihlášky</w:t>
            </w:r>
          </w:p>
          <w:p w14:paraId="69EAFB99" w14:textId="22634530" w:rsidR="00314288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>Typy středních škol</w:t>
            </w:r>
          </w:p>
          <w:p w14:paraId="55620067" w14:textId="4C2409BB" w:rsidR="00314288" w:rsidRDefault="0031428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Druhy profesí</w:t>
            </w:r>
          </w:p>
          <w:p w14:paraId="29B247EE" w14:textId="16565C7F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Přijímací zkouška, motivační rozhovor</w:t>
            </w:r>
          </w:p>
          <w:p w14:paraId="377E4004" w14:textId="680EA547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Jídlo a stravování</w:t>
            </w:r>
          </w:p>
          <w:p w14:paraId="016AA908" w14:textId="53867B39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 restauraci</w:t>
            </w:r>
          </w:p>
          <w:p w14:paraId="33015899" w14:textId="77777777" w:rsidR="00957B2C" w:rsidRDefault="00957B2C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Plány na víkend</w:t>
            </w:r>
          </w:p>
          <w:p w14:paraId="73E347A2" w14:textId="55B0C6FD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Volnočasové aktivity</w:t>
            </w:r>
          </w:p>
          <w:p w14:paraId="79CEB6D7" w14:textId="6838E14A" w:rsidR="00957B2C" w:rsidRDefault="00957B2C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Doprava a dopravní prostředky</w:t>
            </w:r>
          </w:p>
          <w:p w14:paraId="714006BD" w14:textId="3AE33F70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Druhy dopravy</w:t>
            </w:r>
          </w:p>
          <w:p w14:paraId="404F73D3" w14:textId="703DAA32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Veřejná doprava</w:t>
            </w:r>
          </w:p>
          <w:p w14:paraId="431B4689" w14:textId="4210E323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Nákup jízdenky</w:t>
            </w:r>
          </w:p>
          <w:p w14:paraId="086DCA4B" w14:textId="660A7C72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Ubytování</w:t>
            </w:r>
          </w:p>
          <w:p w14:paraId="76F64E86" w14:textId="25187416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Rezervace ubytování</w:t>
            </w:r>
          </w:p>
          <w:p w14:paraId="622F5C1F" w14:textId="08FE7469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Letiště</w:t>
            </w:r>
          </w:p>
          <w:p w14:paraId="4DEDEB66" w14:textId="64FF3FD5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Online </w:t>
            </w:r>
            <w:r w:rsidR="0084744B">
              <w:rPr>
                <w:rFonts w:eastAsia="Calibri" w:cs="Calibri"/>
                <w:b/>
                <w:sz w:val="20"/>
                <w:szCs w:val="20"/>
              </w:rPr>
              <w:t xml:space="preserve">nákup </w:t>
            </w:r>
            <w:r>
              <w:rPr>
                <w:rFonts w:eastAsia="Calibri" w:cs="Calibri"/>
                <w:b/>
                <w:sz w:val="20"/>
                <w:szCs w:val="20"/>
              </w:rPr>
              <w:t>letenky</w:t>
            </w:r>
          </w:p>
          <w:p w14:paraId="3B6C959A" w14:textId="1719CB7D" w:rsidR="00321E7B" w:rsidRDefault="000C410E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Pravidla na letišti</w:t>
            </w:r>
          </w:p>
          <w:p w14:paraId="64F5E730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48B31333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  <w:u w:val="single"/>
              </w:rPr>
            </w:pPr>
          </w:p>
          <w:p w14:paraId="18F46D03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  <w:u w:val="single"/>
              </w:rPr>
            </w:pPr>
          </w:p>
          <w:p w14:paraId="7406CBA0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  <w:u w:val="single"/>
              </w:rPr>
            </w:pPr>
            <w:r>
              <w:rPr>
                <w:rFonts w:eastAsia="Calibri" w:cs="Calibri"/>
                <w:sz w:val="20"/>
                <w:szCs w:val="20"/>
                <w:u w:val="single"/>
              </w:rPr>
              <w:t>Jazykové prostředky:</w:t>
            </w:r>
          </w:p>
          <w:p w14:paraId="43BEBA87" w14:textId="2A16D362" w:rsidR="00321E7B" w:rsidRDefault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Přítomný čas prostý</w:t>
            </w:r>
          </w:p>
          <w:p w14:paraId="07069B32" w14:textId="195ECC82" w:rsidR="00321E7B" w:rsidRDefault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Přítomný čas prostý – 3.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os.j.č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</w:t>
            </w:r>
          </w:p>
          <w:p w14:paraId="237C91F3" w14:textId="729F34C9" w:rsidR="00321E7B" w:rsidRDefault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Přítomný čas průběhový</w:t>
            </w:r>
          </w:p>
          <w:p w14:paraId="7CF7E75F" w14:textId="44A004A8" w:rsidR="00321E7B" w:rsidRDefault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Kontrast přítomného času prostého a průběhového</w:t>
            </w:r>
          </w:p>
          <w:p w14:paraId="4D742E62" w14:textId="6A73DA62" w:rsidR="00321E7B" w:rsidRDefault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Minulý čas prostý – pravidelná slovesa</w:t>
            </w:r>
          </w:p>
          <w:p w14:paraId="7D243DA4" w14:textId="69648BF5" w:rsidR="00321E7B" w:rsidRDefault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Minulý čas prostý – nepravidelná slovesa, část 1</w:t>
            </w:r>
          </w:p>
          <w:p w14:paraId="10BA0EB6" w14:textId="097CC576" w:rsidR="00E723E2" w:rsidRDefault="00E723E2" w:rsidP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Minulý čas prostý – nepravidelná slovesa, část 2</w:t>
            </w:r>
          </w:p>
          <w:p w14:paraId="0DD5DC60" w14:textId="7EB0508B" w:rsidR="00321E7B" w:rsidRDefault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Minulý čas průběhový</w:t>
            </w:r>
          </w:p>
          <w:p w14:paraId="4D437166" w14:textId="091402FA" w:rsidR="00E723E2" w:rsidRDefault="00E723E2" w:rsidP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Kontrast minulého času </w:t>
            </w: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>prostého a průběhového</w:t>
            </w:r>
          </w:p>
          <w:p w14:paraId="603A0583" w14:textId="14460A4E" w:rsidR="00321E7B" w:rsidRDefault="00CC0CB6" w:rsidP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Předpřítomný prostý </w:t>
            </w:r>
            <w:r w:rsidR="00E723E2">
              <w:rPr>
                <w:rFonts w:eastAsia="Calibri" w:cs="Calibri"/>
                <w:b/>
                <w:sz w:val="20"/>
                <w:szCs w:val="20"/>
              </w:rPr>
              <w:t>čas – pravidelná slovesa</w:t>
            </w:r>
          </w:p>
          <w:p w14:paraId="2692DFD3" w14:textId="2D24E9AA" w:rsidR="00E723E2" w:rsidRDefault="00E723E2" w:rsidP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Předpřítomný </w:t>
            </w:r>
            <w:r w:rsidR="002B08B9">
              <w:rPr>
                <w:rFonts w:eastAsia="Calibri" w:cs="Calibri"/>
                <w:b/>
                <w:sz w:val="20"/>
                <w:szCs w:val="20"/>
              </w:rPr>
              <w:t xml:space="preserve">čas </w:t>
            </w: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>prostý  –</w:t>
            </w:r>
            <w:proofErr w:type="gramEnd"/>
            <w:r>
              <w:rPr>
                <w:rFonts w:eastAsia="Calibri" w:cs="Calibri"/>
                <w:b/>
                <w:sz w:val="20"/>
                <w:szCs w:val="20"/>
              </w:rPr>
              <w:t>nepravidelná slovesa 1</w:t>
            </w:r>
          </w:p>
          <w:p w14:paraId="453EAB83" w14:textId="77D0ACBD" w:rsidR="00E723E2" w:rsidRDefault="00E723E2" w:rsidP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Předpřítomný </w:t>
            </w:r>
            <w:r w:rsidR="002B08B9">
              <w:rPr>
                <w:rFonts w:eastAsia="Calibri" w:cs="Calibri"/>
                <w:b/>
                <w:sz w:val="20"/>
                <w:szCs w:val="20"/>
              </w:rPr>
              <w:t xml:space="preserve">čas </w:t>
            </w: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>prostý</w:t>
            </w:r>
            <w:r w:rsidR="002B08B9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–</w:t>
            </w:r>
            <w:proofErr w:type="gramEnd"/>
            <w:r>
              <w:rPr>
                <w:rFonts w:eastAsia="Calibri" w:cs="Calibri"/>
                <w:b/>
                <w:sz w:val="20"/>
                <w:szCs w:val="20"/>
              </w:rPr>
              <w:t>nepravidelná slovesa 2</w:t>
            </w:r>
          </w:p>
          <w:p w14:paraId="7AB05570" w14:textId="4BFF5EAF" w:rsidR="00321E7B" w:rsidRDefault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Budoucí </w:t>
            </w: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 xml:space="preserve">forma </w:t>
            </w:r>
            <w:r w:rsidR="00942AD5">
              <w:rPr>
                <w:rFonts w:eastAsia="Calibri" w:cs="Calibri"/>
                <w:b/>
                <w:sz w:val="20"/>
                <w:szCs w:val="20"/>
              </w:rPr>
              <w:t xml:space="preserve"> –</w:t>
            </w:r>
            <w:proofErr w:type="gramEnd"/>
            <w:r w:rsidR="00942AD5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will</w:t>
            </w:r>
            <w:proofErr w:type="spellEnd"/>
          </w:p>
          <w:p w14:paraId="2DE73A9F" w14:textId="2B85088E" w:rsidR="00E723E2" w:rsidRDefault="00E723E2" w:rsidP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Budoucí forma –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going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 to</w:t>
            </w:r>
          </w:p>
          <w:p w14:paraId="29A60621" w14:textId="48D0EE05" w:rsidR="00E723E2" w:rsidRDefault="00E723E2" w:rsidP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Budoucí forma – kontrast</w:t>
            </w:r>
          </w:p>
          <w:p w14:paraId="1827F7E8" w14:textId="1A8E3DEA" w:rsidR="00E723E2" w:rsidRDefault="00E723E2" w:rsidP="00E723E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Nepravidelná slovesa</w:t>
            </w:r>
          </w:p>
          <w:p w14:paraId="3BF8A0C9" w14:textId="77777777" w:rsidR="00321E7B" w:rsidRDefault="00321E7B">
            <w:pPr>
              <w:spacing w:after="0" w:line="240" w:lineRule="auto"/>
              <w:ind w:left="720"/>
              <w:rPr>
                <w:rFonts w:eastAsia="Calibri" w:cs="Calibri"/>
                <w:b/>
                <w:sz w:val="20"/>
                <w:szCs w:val="20"/>
              </w:rPr>
            </w:pPr>
          </w:p>
          <w:p w14:paraId="4C3D1736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14:paraId="050DD61D" w14:textId="77777777" w:rsidR="00942AD5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 xml:space="preserve">VMEGS: </w:t>
            </w:r>
          </w:p>
          <w:p w14:paraId="5EB04470" w14:textId="1DDB6712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Evropa a svět nás zajímá</w:t>
            </w:r>
          </w:p>
          <w:p w14:paraId="51ADBD94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51E27E30" w14:textId="7EDBCF54" w:rsidR="00040903" w:rsidRDefault="00040903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Jazyk a jazyková komunikace</w:t>
            </w:r>
          </w:p>
          <w:p w14:paraId="2B3E6404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138FB370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 MKV: Multikulturalita</w:t>
            </w:r>
          </w:p>
          <w:p w14:paraId="0AE39C31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95" w:type="dxa"/>
          </w:tcPr>
          <w:p w14:paraId="58EBC8BC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Myšlenkové mapy</w:t>
            </w:r>
          </w:p>
          <w:p w14:paraId="73838837" w14:textId="77777777" w:rsidR="00942AD5" w:rsidRDefault="00942A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80B254" w14:textId="0DDD07DE" w:rsidR="00321E7B" w:rsidRDefault="00CC0CB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Mapa anglicky mluví</w:t>
            </w:r>
            <w:r w:rsidR="00E723E2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ích zemí</w:t>
            </w:r>
          </w:p>
          <w:p w14:paraId="5F7941B6" w14:textId="77777777" w:rsidR="00942AD5" w:rsidRDefault="00942A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9AC2356" w14:textId="180DAB81" w:rsidR="00321E7B" w:rsidRDefault="00E723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Kvízy k lekcím 0-5, zajímavosti spojené s</w:t>
            </w:r>
            <w:r w:rsidR="00942AD5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tématy</w:t>
            </w:r>
            <w:r w:rsidR="00942AD5">
              <w:rPr>
                <w:b/>
                <w:sz w:val="20"/>
                <w:szCs w:val="20"/>
              </w:rPr>
              <w:t xml:space="preserve"> lekcí</w:t>
            </w:r>
          </w:p>
          <w:p w14:paraId="6BBA44B2" w14:textId="77777777" w:rsidR="00942AD5" w:rsidRDefault="00942A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C463F25" w14:textId="49DAD8C1" w:rsidR="00E723E2" w:rsidRDefault="00E723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Fotky </w:t>
            </w:r>
            <w:r w:rsidR="00942AD5">
              <w:rPr>
                <w:b/>
                <w:sz w:val="20"/>
                <w:szCs w:val="20"/>
              </w:rPr>
              <w:t>a jejich popis (</w:t>
            </w:r>
            <w:r>
              <w:rPr>
                <w:b/>
                <w:sz w:val="20"/>
                <w:szCs w:val="20"/>
              </w:rPr>
              <w:t>konverza</w:t>
            </w:r>
            <w:r w:rsidR="00942AD5">
              <w:rPr>
                <w:b/>
                <w:sz w:val="20"/>
                <w:szCs w:val="20"/>
              </w:rPr>
              <w:t>ce)</w:t>
            </w:r>
          </w:p>
        </w:tc>
      </w:tr>
      <w:tr w:rsidR="00321E7B" w14:paraId="54200CAE" w14:textId="77777777" w:rsidTr="00942AD5">
        <w:tc>
          <w:tcPr>
            <w:tcW w:w="1271" w:type="dxa"/>
          </w:tcPr>
          <w:p w14:paraId="4C4685A3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CJ-9-1-02</w:t>
            </w:r>
          </w:p>
          <w:p w14:paraId="4881AAF0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3187822B" w14:textId="35F4FCCC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1292FDB9" w14:textId="2C1C4CFE" w:rsidR="00D042AF" w:rsidRDefault="00D042A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54C27B3F" w14:textId="43FF0AF6" w:rsidR="00D042AF" w:rsidRDefault="00D042A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2A544880" w14:textId="7E6E14C3" w:rsidR="00D042AF" w:rsidRDefault="00D042A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601F7ADE" w14:textId="77777777" w:rsidR="00D042AF" w:rsidRDefault="00D042A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36998250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CJ-9-1 -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02p</w:t>
            </w:r>
            <w:proofErr w:type="gramEnd"/>
          </w:p>
        </w:tc>
        <w:tc>
          <w:tcPr>
            <w:tcW w:w="2131" w:type="dxa"/>
          </w:tcPr>
          <w:p w14:paraId="3A2916F9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 w:rsidRPr="00D042AF">
              <w:rPr>
                <w:rFonts w:eastAsia="Calibri" w:cs="Calibri"/>
                <w:b/>
                <w:sz w:val="20"/>
                <w:szCs w:val="20"/>
              </w:rPr>
              <w:t>rozumí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obsahu jednoduché a zřetelně vyslovované promluvy či konverzace, který se týká osvojovaných témat</w:t>
            </w:r>
          </w:p>
          <w:p w14:paraId="5563151D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rozumí jednoduchým otázkám, které se týkají jeho osoby</w:t>
            </w:r>
          </w:p>
          <w:p w14:paraId="552DDE63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5BB96889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72EC312C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Žák:</w:t>
            </w:r>
          </w:p>
          <w:p w14:paraId="6A276A48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 porozumí tématu/obsahu </w:t>
            </w: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>krátkého a jednoduchého projevu zřetelně pronášeného jednou či více osobami, který se vztahuje k osvojovaným tématům (např. vybere, přiřadí, ukáže, doplní znak, obrázek nebo text znázorňující téma nebo obsah daného textu)</w:t>
            </w:r>
          </w:p>
        </w:tc>
        <w:tc>
          <w:tcPr>
            <w:tcW w:w="2152" w:type="dxa"/>
            <w:vMerge/>
          </w:tcPr>
          <w:p w14:paraId="05252B65" w14:textId="77777777" w:rsidR="00321E7B" w:rsidRDefault="00321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14:paraId="2CFAE1EA" w14:textId="77777777" w:rsidR="00942AD5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VDO: </w:t>
            </w:r>
          </w:p>
          <w:p w14:paraId="7DFE6FFE" w14:textId="210DE445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Občanská společnost a škola</w:t>
            </w:r>
          </w:p>
          <w:p w14:paraId="002F8418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</w:p>
          <w:p w14:paraId="251B6D38" w14:textId="2FB9A659" w:rsidR="00321E7B" w:rsidRPr="00040903" w:rsidRDefault="00040903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040903">
              <w:rPr>
                <w:rFonts w:eastAsia="Calibri" w:cs="Calibri"/>
                <w:b/>
                <w:bCs/>
                <w:sz w:val="20"/>
                <w:szCs w:val="20"/>
              </w:rPr>
              <w:t>Člověk a jeho svět</w:t>
            </w:r>
          </w:p>
        </w:tc>
        <w:tc>
          <w:tcPr>
            <w:tcW w:w="1395" w:type="dxa"/>
          </w:tcPr>
          <w:p w14:paraId="2839C042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Tvorba videa </w:t>
            </w:r>
          </w:p>
          <w:p w14:paraId="11D3C6CA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4602A13C" w14:textId="39EB4571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Tvorba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vlogů</w:t>
            </w:r>
            <w:proofErr w:type="spellEnd"/>
          </w:p>
          <w:p w14:paraId="6C2861F0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6DF04978" w14:textId="047DE0DE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Tvorba </w:t>
            </w:r>
            <w:r w:rsidR="00957B2C">
              <w:rPr>
                <w:rFonts w:eastAsia="Calibri" w:cs="Calibri"/>
                <w:b/>
                <w:sz w:val="20"/>
                <w:szCs w:val="20"/>
              </w:rPr>
              <w:t>webových stránek</w:t>
            </w:r>
          </w:p>
          <w:p w14:paraId="58798DC0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363F7628" w14:textId="6442245A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Tvorba myšlenkových map</w:t>
            </w:r>
          </w:p>
          <w:p w14:paraId="0F4DC00E" w14:textId="77777777" w:rsidR="00942AD5" w:rsidRDefault="00942A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BA4B639" w14:textId="4A3FDEA8" w:rsidR="00321E7B" w:rsidRDefault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Vyplňování formulářů</w:t>
            </w:r>
          </w:p>
          <w:p w14:paraId="4E3CCEF9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4AFADC0E" w14:textId="34CD9794" w:rsidR="00957B2C" w:rsidRDefault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Psaní recenzí</w:t>
            </w:r>
          </w:p>
          <w:p w14:paraId="38EF6C71" w14:textId="561FD3F4" w:rsidR="00321E7B" w:rsidRDefault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>Instagramové příspěvky</w:t>
            </w:r>
            <w:r w:rsidR="00CC0CB6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321E7B" w14:paraId="5164641D" w14:textId="77777777">
        <w:tc>
          <w:tcPr>
            <w:tcW w:w="3402" w:type="dxa"/>
            <w:gridSpan w:val="2"/>
          </w:tcPr>
          <w:p w14:paraId="6C93630C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B050"/>
                <w:sz w:val="20"/>
                <w:szCs w:val="20"/>
              </w:rPr>
              <w:lastRenderedPageBreak/>
              <w:t>Mluvení</w:t>
            </w:r>
          </w:p>
        </w:tc>
        <w:tc>
          <w:tcPr>
            <w:tcW w:w="2152" w:type="dxa"/>
            <w:vMerge/>
          </w:tcPr>
          <w:p w14:paraId="6D4BBC84" w14:textId="77777777" w:rsidR="00321E7B" w:rsidRDefault="00321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</w:p>
        </w:tc>
        <w:tc>
          <w:tcPr>
            <w:tcW w:w="1551" w:type="dxa"/>
          </w:tcPr>
          <w:p w14:paraId="0D8C0938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95" w:type="dxa"/>
          </w:tcPr>
          <w:p w14:paraId="504A6729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321E7B" w14:paraId="57A7D2CD" w14:textId="77777777" w:rsidTr="00942AD5">
        <w:tc>
          <w:tcPr>
            <w:tcW w:w="1271" w:type="dxa"/>
          </w:tcPr>
          <w:p w14:paraId="13618CAC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CJ-9-2-01</w:t>
            </w:r>
          </w:p>
          <w:p w14:paraId="205E57B0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5E56AD10" w14:textId="32B98492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121F9A6D" w14:textId="617402B7" w:rsidR="00D042AF" w:rsidRDefault="00D042A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3A990C62" w14:textId="77777777" w:rsidR="00D042AF" w:rsidRDefault="00D042A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3E3A2C82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CJ-9-2 -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01p</w:t>
            </w:r>
            <w:proofErr w:type="gramEnd"/>
          </w:p>
        </w:tc>
        <w:tc>
          <w:tcPr>
            <w:tcW w:w="2131" w:type="dxa"/>
          </w:tcPr>
          <w:p w14:paraId="58CA4E11" w14:textId="58870862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="002B08B9">
              <w:rPr>
                <w:rFonts w:eastAsia="Calibri" w:cs="Calibri"/>
                <w:b/>
                <w:sz w:val="20"/>
                <w:szCs w:val="20"/>
              </w:rPr>
              <w:t xml:space="preserve">se </w:t>
            </w:r>
            <w:r>
              <w:rPr>
                <w:rFonts w:eastAsia="Calibri" w:cs="Calibri"/>
                <w:b/>
                <w:sz w:val="20"/>
                <w:szCs w:val="20"/>
              </w:rPr>
              <w:t>zeptá na základní informace a adekvátně reaguje v běžných formálních i neformálních situacích</w:t>
            </w:r>
          </w:p>
          <w:p w14:paraId="6421D005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odpoví na jednoduché otázky, které se týkají jeho osoby</w:t>
            </w:r>
          </w:p>
          <w:p w14:paraId="00363499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3A8C90D2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3D9CADD2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Žák:</w:t>
            </w:r>
          </w:p>
          <w:p w14:paraId="3EC517DF" w14:textId="0E704ECD" w:rsidR="00321E7B" w:rsidRDefault="002B08B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se </w:t>
            </w:r>
            <w:r w:rsidR="00CC0CB6">
              <w:rPr>
                <w:rFonts w:eastAsia="Calibri" w:cs="Calibri"/>
                <w:b/>
                <w:sz w:val="20"/>
                <w:szCs w:val="20"/>
              </w:rPr>
              <w:t xml:space="preserve">zapojí pomocí slovních spojení a vět do krátkého, jasně strukturovaného </w:t>
            </w:r>
          </w:p>
          <w:p w14:paraId="2A31A3E6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rozhovoru, který se týká jeho samotného, dalších osob, prostředí, v němž žije, každodenních činností a potřeb a způsobu života, je-li mu partner v komunikaci ochoten v případě nutnosti pomoci</w:t>
            </w:r>
          </w:p>
          <w:p w14:paraId="4D6978E2" w14:textId="6D30D51C" w:rsidR="00321E7B" w:rsidRDefault="002B08B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se </w:t>
            </w: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 xml:space="preserve">zapojí  </w:t>
            </w:r>
            <w:r w:rsidR="00CC0CB6">
              <w:rPr>
                <w:rFonts w:eastAsia="Calibri" w:cs="Calibri"/>
                <w:b/>
                <w:sz w:val="20"/>
                <w:szCs w:val="20"/>
              </w:rPr>
              <w:t>pomocí</w:t>
            </w:r>
            <w:proofErr w:type="gramEnd"/>
            <w:r w:rsidR="00CC0CB6">
              <w:rPr>
                <w:rFonts w:eastAsia="Calibri" w:cs="Calibri"/>
                <w:b/>
                <w:sz w:val="20"/>
                <w:szCs w:val="20"/>
              </w:rPr>
              <w:t xml:space="preserve"> slovních spojení a vět do krátkých, jasně strukturovaných rozhovorů, ve kterých formuluje pozvání a na pozvání reaguje</w:t>
            </w:r>
          </w:p>
          <w:p w14:paraId="624F5722" w14:textId="5FE51771" w:rsidR="00321E7B" w:rsidRDefault="002B08B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se </w:t>
            </w: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 xml:space="preserve">zapojí  </w:t>
            </w:r>
            <w:r w:rsidR="00CC0CB6">
              <w:rPr>
                <w:rFonts w:eastAsia="Calibri" w:cs="Calibri"/>
                <w:b/>
                <w:sz w:val="20"/>
                <w:szCs w:val="20"/>
              </w:rPr>
              <w:t>pomocí</w:t>
            </w:r>
            <w:proofErr w:type="gramEnd"/>
            <w:r w:rsidR="00CC0CB6">
              <w:rPr>
                <w:rFonts w:eastAsia="Calibri" w:cs="Calibri"/>
                <w:b/>
                <w:sz w:val="20"/>
                <w:szCs w:val="20"/>
              </w:rPr>
              <w:t xml:space="preserve"> slovních spojení a vět do krátkých, jasně strukturovaných rozhovorů, ve kterých se domluví na tom, co bude dělat, kam </w:t>
            </w:r>
            <w:r w:rsidR="00CC0CB6">
              <w:rPr>
                <w:rFonts w:eastAsia="Calibri" w:cs="Calibri"/>
                <w:b/>
                <w:sz w:val="20"/>
                <w:szCs w:val="20"/>
              </w:rPr>
              <w:lastRenderedPageBreak/>
              <w:t>půjde, a na podobné výpovědi reaguje</w:t>
            </w:r>
          </w:p>
          <w:p w14:paraId="18CE95CF" w14:textId="63224083" w:rsidR="00321E7B" w:rsidRDefault="002B08B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se zapojí </w:t>
            </w:r>
            <w:r w:rsidR="00CC0CB6">
              <w:rPr>
                <w:rFonts w:eastAsia="Calibri" w:cs="Calibri"/>
                <w:b/>
                <w:sz w:val="20"/>
                <w:szCs w:val="20"/>
              </w:rPr>
              <w:t>pomocí slovních spojení a vět do krátkých, jasně strukturovaných rozhovorů, ve kterých sdělí, co se mu líbí/nelíbí, co si přeje/nepřeje</w:t>
            </w:r>
            <w:r>
              <w:rPr>
                <w:rFonts w:eastAsia="Calibri" w:cs="Calibri"/>
                <w:b/>
                <w:sz w:val="20"/>
                <w:szCs w:val="20"/>
              </w:rPr>
              <w:t>,</w:t>
            </w:r>
            <w:r w:rsidR="00CC0CB6">
              <w:rPr>
                <w:rFonts w:eastAsia="Calibri" w:cs="Calibri"/>
                <w:b/>
                <w:sz w:val="20"/>
                <w:szCs w:val="20"/>
              </w:rPr>
              <w:t xml:space="preserve"> a na podobné výpovědi reaguje</w:t>
            </w:r>
          </w:p>
          <w:p w14:paraId="4855F39A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poskytne a zjistí informace týkající se běžných témat v každodenních situacích (např. sdělí informace o sobě, svých přátelích a rodině, svých aktivitách...) za použití slovních spojení a vět</w:t>
            </w:r>
          </w:p>
        </w:tc>
        <w:tc>
          <w:tcPr>
            <w:tcW w:w="2152" w:type="dxa"/>
            <w:vMerge/>
          </w:tcPr>
          <w:p w14:paraId="246F26C6" w14:textId="77777777" w:rsidR="00321E7B" w:rsidRDefault="00321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14:paraId="572F4CE0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OSV:</w:t>
            </w:r>
          </w:p>
          <w:p w14:paraId="45D722FE" w14:textId="5A0FC947" w:rsidR="00321E7B" w:rsidRDefault="00040903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Člověk a svět práce</w:t>
            </w:r>
          </w:p>
        </w:tc>
        <w:tc>
          <w:tcPr>
            <w:tcW w:w="1395" w:type="dxa"/>
          </w:tcPr>
          <w:p w14:paraId="69663846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Rozšiřující učivo:</w:t>
            </w:r>
          </w:p>
          <w:p w14:paraId="6F59C61C" w14:textId="77777777" w:rsidR="00942AD5" w:rsidRDefault="00942AD5" w:rsidP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78EE64AE" w14:textId="77777777" w:rsidR="00942AD5" w:rsidRDefault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Reálie spojené s USA, UK, Austrálií</w:t>
            </w:r>
          </w:p>
          <w:p w14:paraId="51C29A77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4130B821" w14:textId="6C99579A" w:rsidR="00321E7B" w:rsidRDefault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Restaurace</w:t>
            </w:r>
          </w:p>
          <w:p w14:paraId="1A61B515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04A704A3" w14:textId="0C224946" w:rsidR="00321E7B" w:rsidRDefault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Zábavní parky</w:t>
            </w:r>
            <w:r w:rsidR="00CC0CB6">
              <w:rPr>
                <w:rFonts w:eastAsia="Calibri" w:cs="Calibri"/>
                <w:b/>
                <w:sz w:val="20"/>
                <w:szCs w:val="20"/>
              </w:rPr>
              <w:t xml:space="preserve">    </w:t>
            </w:r>
          </w:p>
          <w:p w14:paraId="5A2396E6" w14:textId="77777777" w:rsidR="00942AD5" w:rsidRDefault="00942AD5" w:rsidP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6E2BFCEF" w14:textId="32EA1B3C" w:rsidR="00321E7B" w:rsidRDefault="00957B2C" w:rsidP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Doprava</w:t>
            </w:r>
          </w:p>
          <w:p w14:paraId="3ACE0A34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28933E9B" w14:textId="7AB2DCD0" w:rsidR="00321E7B" w:rsidRDefault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Školy</w:t>
            </w:r>
          </w:p>
          <w:p w14:paraId="1F85EC55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0359EA0C" w14:textId="4CE8F182" w:rsidR="00957B2C" w:rsidRDefault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Ubytování</w:t>
            </w:r>
          </w:p>
          <w:p w14:paraId="294FB6F2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24C6B2A2" w14:textId="7041D9DC" w:rsidR="00321E7B" w:rsidRDefault="00957B2C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Cestování, letiště, lety</w:t>
            </w:r>
          </w:p>
          <w:p w14:paraId="75BFBC4D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321E7B" w14:paraId="365BE487" w14:textId="77777777" w:rsidTr="00942AD5">
        <w:tc>
          <w:tcPr>
            <w:tcW w:w="1271" w:type="dxa"/>
          </w:tcPr>
          <w:p w14:paraId="5C4EF3FD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CJ-9-2-02</w:t>
            </w:r>
          </w:p>
        </w:tc>
        <w:tc>
          <w:tcPr>
            <w:tcW w:w="2131" w:type="dxa"/>
          </w:tcPr>
          <w:p w14:paraId="5BF311DE" w14:textId="31C392DC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mluví o své rodině, kamarádech, škole, volném čas</w:t>
            </w:r>
            <w:r w:rsidR="002B08B9">
              <w:rPr>
                <w:rFonts w:eastAsia="Calibri" w:cs="Calibri"/>
                <w:b/>
                <w:sz w:val="20"/>
                <w:szCs w:val="20"/>
              </w:rPr>
              <w:t>u</w:t>
            </w:r>
            <w:r>
              <w:rPr>
                <w:rFonts w:eastAsia="Calibri" w:cs="Calibri"/>
                <w:b/>
                <w:sz w:val="20"/>
                <w:szCs w:val="20"/>
              </w:rPr>
              <w:t>, nakupování a dalších osvojovaných tématech</w:t>
            </w:r>
          </w:p>
          <w:p w14:paraId="17014D24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27F9093D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</w:t>
            </w:r>
          </w:p>
          <w:p w14:paraId="17E4349E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Žák:</w:t>
            </w:r>
          </w:p>
          <w:p w14:paraId="28C34181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krátce </w:t>
            </w: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>pohovoří</w:t>
            </w:r>
            <w:proofErr w:type="gramEnd"/>
            <w:r>
              <w:rPr>
                <w:rFonts w:eastAsia="Calibri" w:cs="Calibri"/>
                <w:b/>
                <w:sz w:val="20"/>
                <w:szCs w:val="20"/>
              </w:rPr>
              <w:t xml:space="preserve"> na osvojené téma (např. podle předem připravené osnovy </w:t>
            </w:r>
          </w:p>
          <w:p w14:paraId="65B4BCDD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nebo s vizuální oporou)</w:t>
            </w:r>
          </w:p>
        </w:tc>
        <w:tc>
          <w:tcPr>
            <w:tcW w:w="2152" w:type="dxa"/>
            <w:vMerge/>
          </w:tcPr>
          <w:p w14:paraId="61BE63AB" w14:textId="77777777" w:rsidR="00321E7B" w:rsidRDefault="00321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14:paraId="60027AD9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OSV:</w:t>
            </w:r>
          </w:p>
          <w:p w14:paraId="5A2FCDF7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Seberegulace a</w:t>
            </w:r>
          </w:p>
          <w:p w14:paraId="76FD7596" w14:textId="6B0819AF" w:rsidR="00321E7B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</w:t>
            </w:r>
            <w:r w:rsidR="00CC0CB6">
              <w:rPr>
                <w:rFonts w:eastAsia="Calibri" w:cs="Calibri"/>
                <w:b/>
                <w:sz w:val="20"/>
                <w:szCs w:val="20"/>
              </w:rPr>
              <w:t>ebeorganizace</w:t>
            </w:r>
          </w:p>
          <w:p w14:paraId="0C89654B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7494FB2B" w14:textId="0DFF973C" w:rsidR="00321E7B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</w:t>
            </w:r>
            <w:r w:rsidR="00CC0CB6">
              <w:rPr>
                <w:rFonts w:eastAsia="Calibri" w:cs="Calibri"/>
                <w:b/>
                <w:sz w:val="20"/>
                <w:szCs w:val="20"/>
              </w:rPr>
              <w:t>opis režimu</w:t>
            </w:r>
          </w:p>
          <w:p w14:paraId="12748E3F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dne</w:t>
            </w:r>
          </w:p>
        </w:tc>
        <w:tc>
          <w:tcPr>
            <w:tcW w:w="1395" w:type="dxa"/>
          </w:tcPr>
          <w:p w14:paraId="1C81B079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321E7B" w14:paraId="5173CCD8" w14:textId="77777777" w:rsidTr="00942AD5">
        <w:trPr>
          <w:trHeight w:val="662"/>
        </w:trPr>
        <w:tc>
          <w:tcPr>
            <w:tcW w:w="1271" w:type="dxa"/>
          </w:tcPr>
          <w:p w14:paraId="7E5AEF53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CJ-9-2-03</w:t>
            </w:r>
          </w:p>
        </w:tc>
        <w:tc>
          <w:tcPr>
            <w:tcW w:w="2131" w:type="dxa"/>
          </w:tcPr>
          <w:p w14:paraId="019C2CA8" w14:textId="275B457C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vypráví jednoduchý příběh či událost</w:t>
            </w:r>
            <w:r w:rsidR="002B08B9">
              <w:rPr>
                <w:rFonts w:eastAsia="Calibri" w:cs="Calibri"/>
                <w:b/>
                <w:sz w:val="20"/>
                <w:szCs w:val="20"/>
              </w:rPr>
              <w:t>,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popíše osoby, místa a věci ze svého každodenního života</w:t>
            </w:r>
          </w:p>
          <w:p w14:paraId="5F69D2EA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79CD4973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5387C267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Žák:</w:t>
            </w:r>
          </w:p>
          <w:p w14:paraId="1A39CC8D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je schopen vytvořit krátký příběh za použití slovní zásoby týkající se osvojovaných témat</w:t>
            </w:r>
          </w:p>
          <w:p w14:paraId="3668FC9D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4AFE022" w14:textId="77777777" w:rsidR="00321E7B" w:rsidRDefault="00321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A367509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EV:</w:t>
            </w:r>
          </w:p>
          <w:p w14:paraId="36349756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Člověk a společnost</w:t>
            </w:r>
          </w:p>
        </w:tc>
        <w:tc>
          <w:tcPr>
            <w:tcW w:w="1395" w:type="dxa"/>
          </w:tcPr>
          <w:p w14:paraId="1A9E9982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321E7B" w14:paraId="0254353C" w14:textId="77777777">
        <w:tc>
          <w:tcPr>
            <w:tcW w:w="3402" w:type="dxa"/>
            <w:gridSpan w:val="2"/>
          </w:tcPr>
          <w:p w14:paraId="62865248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B050"/>
                <w:sz w:val="20"/>
                <w:szCs w:val="20"/>
              </w:rPr>
              <w:t>Čtení s porozuměním</w:t>
            </w:r>
          </w:p>
        </w:tc>
        <w:tc>
          <w:tcPr>
            <w:tcW w:w="2152" w:type="dxa"/>
            <w:vMerge/>
          </w:tcPr>
          <w:p w14:paraId="560F8FDD" w14:textId="77777777" w:rsidR="00321E7B" w:rsidRDefault="00321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E0EE6DB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95" w:type="dxa"/>
          </w:tcPr>
          <w:p w14:paraId="0CBB23AC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321E7B" w14:paraId="13398B07" w14:textId="77777777" w:rsidTr="00942AD5">
        <w:trPr>
          <w:trHeight w:val="2217"/>
        </w:trPr>
        <w:tc>
          <w:tcPr>
            <w:tcW w:w="1271" w:type="dxa"/>
          </w:tcPr>
          <w:p w14:paraId="738AF7AA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>CJ-9-3-01</w:t>
            </w:r>
          </w:p>
          <w:p w14:paraId="354C2FCB" w14:textId="1C7CE6A4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7EA8EFA6" w14:textId="31FEBDD9" w:rsidR="00D042AF" w:rsidRDefault="00D042A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14C60221" w14:textId="0B4C6CBB" w:rsidR="00D042AF" w:rsidRDefault="00D042A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0DF3F304" w14:textId="77777777" w:rsidR="00D042AF" w:rsidRDefault="00D042A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46D2530A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0DC88DBD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CJ-9-3 -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01p</w:t>
            </w:r>
            <w:proofErr w:type="gramEnd"/>
          </w:p>
        </w:tc>
        <w:tc>
          <w:tcPr>
            <w:tcW w:w="2131" w:type="dxa"/>
          </w:tcPr>
          <w:p w14:paraId="61F23CBD" w14:textId="73856D2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vyhledá požadované informace v jednoduchých každodenních autentických materiálech</w:t>
            </w:r>
          </w:p>
          <w:p w14:paraId="2510F787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rozumí slovům a jednoduchým větám, které se týkají osvojených tematických okruhů (zejména má-li k dispozici vizuální oporu)</w:t>
            </w:r>
          </w:p>
          <w:p w14:paraId="16F4B9DB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458AC8CC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78460376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Žák:</w:t>
            </w:r>
          </w:p>
          <w:p w14:paraId="30FFBF67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najde konkrétní informace číselné i nečíselné povahy (např. o prostředí, v němž žije, každodenních činnostech a potřebách, osobách ve svém okolí, způsobu života) v jednoduchém textu vztahujícím se k tématům, se kterými se může běžně setkat ve svém životě.</w:t>
            </w:r>
          </w:p>
        </w:tc>
        <w:tc>
          <w:tcPr>
            <w:tcW w:w="2152" w:type="dxa"/>
            <w:vMerge/>
          </w:tcPr>
          <w:p w14:paraId="5E5E9DDF" w14:textId="77777777" w:rsidR="00321E7B" w:rsidRDefault="00321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14:paraId="05753370" w14:textId="77777777" w:rsidR="00942AD5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OSV: </w:t>
            </w:r>
          </w:p>
          <w:p w14:paraId="251628D2" w14:textId="77777777" w:rsidR="00942AD5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Sociální rozvoj  </w:t>
            </w:r>
          </w:p>
          <w:p w14:paraId="5EDDA5D3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5A99F272" w14:textId="5E28D0C3" w:rsidR="00942AD5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Komunikace (vedení dialogu, jeho pravidla a řízení, typy dialogu); </w:t>
            </w:r>
          </w:p>
          <w:p w14:paraId="4204613D" w14:textId="77777777" w:rsidR="00942AD5" w:rsidRDefault="00942AD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6EDB4A7A" w14:textId="5EF6ED8F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Mezilidské vztahy (péče o dobré vztahy, empatie, pohled na svět očima druhého)</w:t>
            </w:r>
          </w:p>
        </w:tc>
        <w:tc>
          <w:tcPr>
            <w:tcW w:w="1395" w:type="dxa"/>
          </w:tcPr>
          <w:p w14:paraId="40082328" w14:textId="1A5753D2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321E7B" w14:paraId="4B9BA53F" w14:textId="77777777" w:rsidTr="00942AD5">
        <w:trPr>
          <w:trHeight w:val="2217"/>
        </w:trPr>
        <w:tc>
          <w:tcPr>
            <w:tcW w:w="1271" w:type="dxa"/>
          </w:tcPr>
          <w:p w14:paraId="219748B0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CJ-9-3-02</w:t>
            </w:r>
          </w:p>
        </w:tc>
        <w:tc>
          <w:tcPr>
            <w:tcW w:w="2131" w:type="dxa"/>
          </w:tcPr>
          <w:p w14:paraId="43CC43CE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rozumí krátkým a jednoduchým textům, vyhledá v nich požadované informace</w:t>
            </w:r>
          </w:p>
          <w:p w14:paraId="0E5214B3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7DF0C8DA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19564B62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Žák:</w:t>
            </w:r>
          </w:p>
          <w:p w14:paraId="1E96AF91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porozumí obsahu krátkého a jednoduchého textu týkajícího se každodenních témat (např. vybere, přiřadí, ukáže, doplní znak, obrázek nebo text znázorňující obsah daného textu)</w:t>
            </w:r>
          </w:p>
          <w:p w14:paraId="15DA13A9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odvodí z kontextu význam neznámých slov, která se vyskytují v jednoduchém textu nebo zjednodušené četbě</w:t>
            </w:r>
          </w:p>
          <w:p w14:paraId="6A3106E5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>porozumí běžným označením a nápisům na veřejných místech, které se týkají např. orientace, upozornění, varování, zákazu, časových údajů</w:t>
            </w:r>
          </w:p>
          <w:p w14:paraId="75E26A7C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A1C1B73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C8379C3" w14:textId="1F888198" w:rsidR="00CC0CB6" w:rsidRPr="00CC0CB6" w:rsidRDefault="00CC0CB6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CC0CB6">
              <w:rPr>
                <w:rFonts w:eastAsia="Calibri" w:cs="Calibri"/>
                <w:b/>
                <w:bCs/>
                <w:sz w:val="20"/>
                <w:szCs w:val="20"/>
              </w:rPr>
              <w:t>MV:</w:t>
            </w:r>
          </w:p>
          <w:p w14:paraId="7355BCC0" w14:textId="782F7973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CC0CB6">
              <w:rPr>
                <w:rFonts w:eastAsia="Calibri" w:cs="Calibri"/>
                <w:b/>
                <w:bCs/>
                <w:sz w:val="20"/>
                <w:szCs w:val="20"/>
              </w:rPr>
              <w:t>Stavba mediálních sdělení</w:t>
            </w:r>
          </w:p>
        </w:tc>
        <w:tc>
          <w:tcPr>
            <w:tcW w:w="1395" w:type="dxa"/>
          </w:tcPr>
          <w:p w14:paraId="3B3717DF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321E7B" w14:paraId="61FECFA7" w14:textId="77777777" w:rsidTr="00942AD5">
        <w:trPr>
          <w:trHeight w:val="172"/>
        </w:trPr>
        <w:tc>
          <w:tcPr>
            <w:tcW w:w="1271" w:type="dxa"/>
          </w:tcPr>
          <w:p w14:paraId="2D1F368F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B050"/>
                <w:sz w:val="20"/>
                <w:szCs w:val="20"/>
              </w:rPr>
              <w:t>Psaní</w:t>
            </w:r>
          </w:p>
        </w:tc>
        <w:tc>
          <w:tcPr>
            <w:tcW w:w="2131" w:type="dxa"/>
          </w:tcPr>
          <w:p w14:paraId="217CC92B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4B3E3975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2D2F183E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95" w:type="dxa"/>
          </w:tcPr>
          <w:p w14:paraId="02C1DB18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321E7B" w14:paraId="27F09F4B" w14:textId="77777777" w:rsidTr="00942AD5">
        <w:trPr>
          <w:trHeight w:val="1550"/>
        </w:trPr>
        <w:tc>
          <w:tcPr>
            <w:tcW w:w="1271" w:type="dxa"/>
          </w:tcPr>
          <w:p w14:paraId="077132C2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CJ-9-4-01</w:t>
            </w:r>
          </w:p>
          <w:p w14:paraId="1CB4F4FA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6526CCA5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131" w:type="dxa"/>
          </w:tcPr>
          <w:p w14:paraId="1C85CE21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vyplní základní údaje o sobě ve formuláři</w:t>
            </w:r>
          </w:p>
          <w:p w14:paraId="544188F3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712FBE9F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4FB0CCA0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Žák:</w:t>
            </w:r>
          </w:p>
          <w:p w14:paraId="4CA7017F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zapíše/doplní informace, slovní spojení nebo jednoduché věty, které se týkají jeho osoby, rodiny a kamarádů, předmětů nebo činností, které běžně vykonává</w:t>
            </w:r>
          </w:p>
          <w:p w14:paraId="3DF14A24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vyplní identifikační kartu</w:t>
            </w:r>
          </w:p>
          <w:p w14:paraId="6CB61B38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napíše nákupní seznam</w:t>
            </w: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13F32E0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08F74D9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95" w:type="dxa"/>
          </w:tcPr>
          <w:p w14:paraId="6A826885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321E7B" w14:paraId="35689E7C" w14:textId="77777777" w:rsidTr="00942AD5">
        <w:trPr>
          <w:trHeight w:val="694"/>
        </w:trPr>
        <w:tc>
          <w:tcPr>
            <w:tcW w:w="1271" w:type="dxa"/>
          </w:tcPr>
          <w:p w14:paraId="551BC614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CJ-9-4-02</w:t>
            </w:r>
          </w:p>
        </w:tc>
        <w:tc>
          <w:tcPr>
            <w:tcW w:w="2131" w:type="dxa"/>
          </w:tcPr>
          <w:p w14:paraId="258AD232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napíše jednoduché texty týkající se jeho samotného, rodiny, školy, volného času a dalších osvojovaných témat</w:t>
            </w:r>
          </w:p>
          <w:p w14:paraId="59AE9557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19A407E5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44CF9523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napíše jednoduchý e-mail, popíše svoji rodinu, školu, své bydliště, vypíše svoje volnočasové aktivity</w:t>
            </w:r>
          </w:p>
          <w:p w14:paraId="6A993B5A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1386CB28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52C80BE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95" w:type="dxa"/>
          </w:tcPr>
          <w:p w14:paraId="0753D03E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321E7B" w14:paraId="3D147388" w14:textId="77777777" w:rsidTr="00942AD5">
        <w:trPr>
          <w:trHeight w:val="420"/>
        </w:trPr>
        <w:tc>
          <w:tcPr>
            <w:tcW w:w="1271" w:type="dxa"/>
          </w:tcPr>
          <w:p w14:paraId="0994CB39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CJ-9-4-03</w:t>
            </w:r>
          </w:p>
          <w:p w14:paraId="2C450AD2" w14:textId="62BE92F4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441884D0" w14:textId="77777777" w:rsidR="00D042AF" w:rsidRDefault="00D042AF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6FBCEE35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 xml:space="preserve">CJ-9-4 - </w:t>
            </w:r>
            <w:proofErr w:type="gramStart"/>
            <w:r>
              <w:rPr>
                <w:rFonts w:eastAsia="Calibri" w:cs="Calibri"/>
                <w:sz w:val="20"/>
                <w:szCs w:val="20"/>
              </w:rPr>
              <w:t>03p</w:t>
            </w:r>
            <w:proofErr w:type="gramEnd"/>
          </w:p>
        </w:tc>
        <w:tc>
          <w:tcPr>
            <w:tcW w:w="2131" w:type="dxa"/>
          </w:tcPr>
          <w:p w14:paraId="3E0B51E1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reaguje na jednoduché písemné sdělení</w:t>
            </w:r>
          </w:p>
          <w:p w14:paraId="5350EA7F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reaguje na jednoduchá písemná sdělení, která se týkají jeho osoby</w:t>
            </w:r>
          </w:p>
          <w:p w14:paraId="6240E818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6F14D860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0DBDDE27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Žák:</w:t>
            </w:r>
          </w:p>
          <w:p w14:paraId="48003AA3" w14:textId="77777777" w:rsidR="00321E7B" w:rsidRDefault="00CC0CB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reaguje na jednoduché písemné </w:t>
            </w: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>sdělení ve formě dopisu, vzkazu, e-mailu</w:t>
            </w:r>
          </w:p>
          <w:p w14:paraId="4BD64918" w14:textId="77777777" w:rsidR="00321E7B" w:rsidRDefault="00321E7B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76BEFB4D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1" w:type="dxa"/>
          </w:tcPr>
          <w:p w14:paraId="17BBB428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395" w:type="dxa"/>
          </w:tcPr>
          <w:p w14:paraId="16FB2DB0" w14:textId="77777777" w:rsidR="00321E7B" w:rsidRDefault="00321E7B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54A103E5" w14:textId="77777777" w:rsidR="00321E7B" w:rsidRDefault="00321E7B">
      <w:pPr>
        <w:rPr>
          <w:rFonts w:eastAsia="Calibri" w:cs="Calibri"/>
          <w:sz w:val="20"/>
          <w:szCs w:val="20"/>
        </w:rPr>
      </w:pPr>
    </w:p>
    <w:p w14:paraId="401F39B7" w14:textId="77777777" w:rsidR="00321E7B" w:rsidRDefault="00321E7B">
      <w:pPr>
        <w:rPr>
          <w:rFonts w:eastAsia="Calibri" w:cs="Calibri"/>
          <w:sz w:val="20"/>
          <w:szCs w:val="20"/>
        </w:rPr>
      </w:pPr>
    </w:p>
    <w:p w14:paraId="08F5ECF0" w14:textId="77777777" w:rsidR="00321E7B" w:rsidRDefault="00321E7B">
      <w:pPr>
        <w:rPr>
          <w:rFonts w:eastAsia="Calibri" w:cs="Calibri"/>
          <w:sz w:val="20"/>
          <w:szCs w:val="20"/>
        </w:rPr>
      </w:pPr>
    </w:p>
    <w:p w14:paraId="5D8F634A" w14:textId="77777777" w:rsidR="00321E7B" w:rsidRDefault="00321E7B"/>
    <w:p w14:paraId="60E0FF3F" w14:textId="77777777" w:rsidR="00321E7B" w:rsidRDefault="00321E7B"/>
    <w:p w14:paraId="32AD0D46" w14:textId="77777777" w:rsidR="00321E7B" w:rsidRDefault="00321E7B"/>
    <w:p w14:paraId="33E2F3CC" w14:textId="77777777" w:rsidR="00321E7B" w:rsidRDefault="00321E7B"/>
    <w:p w14:paraId="24AFA9E2" w14:textId="77777777" w:rsidR="00321E7B" w:rsidRDefault="00321E7B"/>
    <w:p w14:paraId="0215159A" w14:textId="77777777" w:rsidR="00321E7B" w:rsidRDefault="00321E7B"/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8"/>
        <w:gridCol w:w="551"/>
        <w:gridCol w:w="5743"/>
      </w:tblGrid>
      <w:tr w:rsidR="00321E7B" w14:paraId="429F7770" w14:textId="77777777">
        <w:trPr>
          <w:trHeight w:val="611"/>
        </w:trPr>
        <w:tc>
          <w:tcPr>
            <w:tcW w:w="2768" w:type="dxa"/>
          </w:tcPr>
          <w:p w14:paraId="7DEA67E5" w14:textId="77777777" w:rsidR="00321E7B" w:rsidRDefault="00CC0CB6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  <w:szCs w:val="24"/>
              </w:rPr>
              <w:t>Klíčová kompetence</w:t>
            </w:r>
          </w:p>
        </w:tc>
        <w:tc>
          <w:tcPr>
            <w:tcW w:w="6294" w:type="dxa"/>
            <w:gridSpan w:val="2"/>
          </w:tcPr>
          <w:p w14:paraId="24A0A9D1" w14:textId="77777777" w:rsidR="00321E7B" w:rsidRDefault="00CC0CB6">
            <w:pPr>
              <w:spacing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  <w:szCs w:val="24"/>
              </w:rPr>
              <w:t>Výchovné a vzdělávací strategie</w:t>
            </w:r>
          </w:p>
        </w:tc>
      </w:tr>
      <w:tr w:rsidR="00321E7B" w14:paraId="16ABE9D4" w14:textId="77777777">
        <w:trPr>
          <w:trHeight w:val="703"/>
        </w:trPr>
        <w:tc>
          <w:tcPr>
            <w:tcW w:w="2768" w:type="dxa"/>
          </w:tcPr>
          <w:p w14:paraId="7AB5EC95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KOMPETENCE K UČENÍ</w:t>
            </w:r>
          </w:p>
          <w:p w14:paraId="30421BB9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- umožnit žákům osvojit si</w:t>
            </w:r>
          </w:p>
          <w:p w14:paraId="732E4AF7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strategii učení a motivovat</w:t>
            </w:r>
          </w:p>
          <w:p w14:paraId="51FEDFDD" w14:textId="77777777" w:rsidR="00321E7B" w:rsidRDefault="00CC0CB6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sz w:val="20"/>
                <w:szCs w:val="20"/>
              </w:rPr>
              <w:t>je pro celoživotní učení</w:t>
            </w:r>
          </w:p>
        </w:tc>
        <w:tc>
          <w:tcPr>
            <w:tcW w:w="6294" w:type="dxa"/>
            <w:gridSpan w:val="2"/>
          </w:tcPr>
          <w:p w14:paraId="39DEFE1F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3AC7C720" w14:textId="77777777" w:rsidR="00321E7B" w:rsidRDefault="00CC0C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pochopení a porozumění textu v anglickém jazyce z různých zdrojů</w:t>
            </w:r>
          </w:p>
          <w:p w14:paraId="1D2EE4A1" w14:textId="77777777" w:rsidR="00321E7B" w:rsidRDefault="00CC0C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schopnost třídit a vyhledávat informace</w:t>
            </w:r>
          </w:p>
          <w:p w14:paraId="2B05AB56" w14:textId="77777777" w:rsidR="00321E7B" w:rsidRDefault="00CC0C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využití znalosti jazyka v praktickém životě</w:t>
            </w:r>
          </w:p>
          <w:p w14:paraId="138ADA96" w14:textId="77777777" w:rsidR="00321E7B" w:rsidRDefault="00CC0CB6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schopnost použít různé informační zdroje (PC, slovník atd.)</w:t>
            </w:r>
          </w:p>
          <w:p w14:paraId="50F065E3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3181948D" w14:textId="6E0F9C5F" w:rsidR="00321E7B" w:rsidRDefault="00CC0C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přiměřené informace o reáliích anglicky mluv</w:t>
            </w:r>
            <w:r w:rsidR="0084744B">
              <w:rPr>
                <w:rFonts w:eastAsia="Calibri" w:cs="Calibri"/>
                <w:color w:val="000000"/>
                <w:sz w:val="20"/>
                <w:szCs w:val="20"/>
              </w:rPr>
              <w:t>í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cích zemí</w:t>
            </w:r>
          </w:p>
          <w:p w14:paraId="532CABF4" w14:textId="77777777" w:rsidR="00321E7B" w:rsidRDefault="00CC0C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úkoly vycházející z životních situací</w:t>
            </w:r>
          </w:p>
          <w:p w14:paraId="73CD9B76" w14:textId="77777777" w:rsidR="00321E7B" w:rsidRDefault="00CC0C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jazykové hry a kvízy</w:t>
            </w:r>
          </w:p>
          <w:p w14:paraId="31D1E652" w14:textId="77777777" w:rsidR="00321E7B" w:rsidRDefault="00CC0C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výukové programy na PC</w:t>
            </w:r>
          </w:p>
          <w:p w14:paraId="5C7D935B" w14:textId="77777777" w:rsidR="00321E7B" w:rsidRDefault="00CC0C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pochvalu jako motivační prvek</w:t>
            </w:r>
          </w:p>
          <w:p w14:paraId="588AF368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65A8C574" w14:textId="77777777" w:rsidR="00321E7B" w:rsidRDefault="00CC0C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realizaci vhodných nápadů žáků v projektech</w:t>
            </w:r>
          </w:p>
        </w:tc>
      </w:tr>
      <w:tr w:rsidR="00321E7B" w14:paraId="7B96DD93" w14:textId="77777777">
        <w:trPr>
          <w:trHeight w:val="698"/>
        </w:trPr>
        <w:tc>
          <w:tcPr>
            <w:tcW w:w="2768" w:type="dxa"/>
          </w:tcPr>
          <w:p w14:paraId="5C363910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KOMPETENCE K ŘEŠENÍ</w:t>
            </w:r>
          </w:p>
          <w:p w14:paraId="27380CDB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PROBLÉMU</w:t>
            </w:r>
          </w:p>
          <w:p w14:paraId="2C51F292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- podněcovat žáky k tvořivému</w:t>
            </w:r>
          </w:p>
          <w:p w14:paraId="5ED389AD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myšlení, logickému uvažování</w:t>
            </w:r>
          </w:p>
          <w:p w14:paraId="7455AC5A" w14:textId="77777777" w:rsidR="00321E7B" w:rsidRDefault="00CC0CB6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sz w:val="20"/>
                <w:szCs w:val="20"/>
              </w:rPr>
              <w:t>a k řešení problémů</w:t>
            </w:r>
          </w:p>
        </w:tc>
        <w:tc>
          <w:tcPr>
            <w:tcW w:w="6294" w:type="dxa"/>
            <w:gridSpan w:val="2"/>
          </w:tcPr>
          <w:p w14:paraId="15C1F83A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4D5C828A" w14:textId="77777777" w:rsidR="00321E7B" w:rsidRDefault="00CC0C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rozpoznání reálného problému na základě přečteného nebo slyšeného textu</w:t>
            </w:r>
          </w:p>
          <w:p w14:paraId="7108CE2F" w14:textId="77777777" w:rsidR="00321E7B" w:rsidRDefault="00CC0C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využití získaných vědomostí a dovedností k hledání různých způsobů řešení problému</w:t>
            </w:r>
          </w:p>
          <w:p w14:paraId="79DACA0C" w14:textId="77777777" w:rsidR="00321E7B" w:rsidRDefault="00CC0C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schopnost poradit si v problémové situaci</w:t>
            </w:r>
          </w:p>
          <w:p w14:paraId="59861AA1" w14:textId="77777777" w:rsidR="00321E7B" w:rsidRDefault="00CC0C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určení správného postupu řešení problému</w:t>
            </w:r>
          </w:p>
          <w:p w14:paraId="08B87E77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28D844E4" w14:textId="77777777" w:rsidR="00321E7B" w:rsidRDefault="00CC0C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modelové situace „role-play“, různé typy her</w:t>
            </w:r>
          </w:p>
          <w:p w14:paraId="0BD7B85F" w14:textId="77777777" w:rsidR="00321E7B" w:rsidRDefault="00CC0C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ve skupinách</w:t>
            </w:r>
          </w:p>
          <w:p w14:paraId="6DC8CA4F" w14:textId="77777777" w:rsidR="00321E7B" w:rsidRDefault="00CC0C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logické úlohy v anglickém jazyce, soutěže, křížovky</w:t>
            </w:r>
          </w:p>
          <w:p w14:paraId="4B062293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45692E34" w14:textId="4209C67D" w:rsidR="00321E7B" w:rsidRDefault="00CC0C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s m</w:t>
            </w:r>
            <w:r w:rsidR="0084744B">
              <w:rPr>
                <w:rFonts w:eastAsia="Calibri" w:cs="Calibri"/>
                <w:color w:val="000000"/>
                <w:sz w:val="20"/>
                <w:szCs w:val="20"/>
              </w:rPr>
              <w:t>é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dii</w:t>
            </w:r>
          </w:p>
          <w:p w14:paraId="6F1E61B2" w14:textId="77777777" w:rsidR="00321E7B" w:rsidRDefault="00CC0C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využití informačních technologií</w:t>
            </w:r>
          </w:p>
        </w:tc>
      </w:tr>
      <w:tr w:rsidR="00321E7B" w14:paraId="77841C0D" w14:textId="77777777">
        <w:trPr>
          <w:trHeight w:val="706"/>
        </w:trPr>
        <w:tc>
          <w:tcPr>
            <w:tcW w:w="9062" w:type="dxa"/>
            <w:gridSpan w:val="3"/>
            <w:tcBorders>
              <w:left w:val="nil"/>
              <w:bottom w:val="nil"/>
              <w:right w:val="nil"/>
            </w:tcBorders>
          </w:tcPr>
          <w:p w14:paraId="65BF509A" w14:textId="77777777" w:rsidR="00321E7B" w:rsidRDefault="00321E7B">
            <w:pPr>
              <w:spacing w:after="0" w:line="240" w:lineRule="auto"/>
            </w:pPr>
          </w:p>
        </w:tc>
      </w:tr>
      <w:tr w:rsidR="00321E7B" w14:paraId="16D44FFC" w14:textId="77777777">
        <w:trPr>
          <w:trHeight w:val="841"/>
        </w:trPr>
        <w:tc>
          <w:tcPr>
            <w:tcW w:w="3319" w:type="dxa"/>
            <w:gridSpan w:val="2"/>
          </w:tcPr>
          <w:p w14:paraId="22352572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lastRenderedPageBreak/>
              <w:t>KOMPETENCE KOMUNIKATIVNÍ</w:t>
            </w:r>
          </w:p>
          <w:p w14:paraId="6BEA50AA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- vést žáky k všestranné a účinné</w:t>
            </w:r>
          </w:p>
          <w:p w14:paraId="17258A30" w14:textId="77777777" w:rsidR="00321E7B" w:rsidRDefault="00CC0CB6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>Komunikaci</w:t>
            </w:r>
          </w:p>
        </w:tc>
        <w:tc>
          <w:tcPr>
            <w:tcW w:w="5743" w:type="dxa"/>
          </w:tcPr>
          <w:p w14:paraId="163313CE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408B7A70" w14:textId="77777777" w:rsidR="00321E7B" w:rsidRDefault="00CC0C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ústní komunikaci a vytvoření základu pro další osvojování            jazyka</w:t>
            </w:r>
          </w:p>
          <w:p w14:paraId="41E4E1CB" w14:textId="77777777" w:rsidR="00321E7B" w:rsidRDefault="00CC0C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rozšiřování slovní zásoby</w:t>
            </w:r>
          </w:p>
          <w:p w14:paraId="04B7110D" w14:textId="77777777" w:rsidR="00321E7B" w:rsidRDefault="00CC0CB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uplatnění získaných znalostí v podmínkách reálné komunikace</w:t>
            </w:r>
          </w:p>
          <w:p w14:paraId="7E15CD33" w14:textId="77777777" w:rsidR="00321E7B" w:rsidRDefault="00CC0CB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správnou formulaci myšlenek a názorů v anglickém jazyce</w:t>
            </w:r>
          </w:p>
          <w:p w14:paraId="256E278C" w14:textId="77777777" w:rsidR="00321E7B" w:rsidRDefault="00CC0CB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kultivovaný projev (ústní i písemný)</w:t>
            </w:r>
          </w:p>
          <w:p w14:paraId="0DEFEFD1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48CFE31E" w14:textId="77777777" w:rsidR="00321E7B" w:rsidRDefault="00CC0CB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se slovníkem</w:t>
            </w:r>
          </w:p>
          <w:p w14:paraId="6A48C698" w14:textId="77777777" w:rsidR="00321E7B" w:rsidRDefault="00CC0CB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s audiovizuální technikou</w:t>
            </w:r>
          </w:p>
          <w:p w14:paraId="04F7A71D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2BD2BA9C" w14:textId="77777777" w:rsidR="00321E7B" w:rsidRDefault="00CC0CB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s internetem</w:t>
            </w:r>
          </w:p>
          <w:p w14:paraId="4E4DB98E" w14:textId="77777777" w:rsidR="00321E7B" w:rsidRDefault="00CC0CB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využití anglického jazyka při komunikaci různými komunikačními prostředky (chat, elektronická pošta, telefon)</w:t>
            </w:r>
          </w:p>
        </w:tc>
      </w:tr>
      <w:tr w:rsidR="00321E7B" w14:paraId="4BD834E7" w14:textId="77777777">
        <w:trPr>
          <w:trHeight w:val="976"/>
        </w:trPr>
        <w:tc>
          <w:tcPr>
            <w:tcW w:w="3319" w:type="dxa"/>
            <w:gridSpan w:val="2"/>
          </w:tcPr>
          <w:p w14:paraId="6A0D3064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KOMPETENCE SOCIÁLNÍ A</w:t>
            </w:r>
          </w:p>
          <w:p w14:paraId="17064EDD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PERSONÁLNÍ</w:t>
            </w:r>
          </w:p>
          <w:p w14:paraId="680C224A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- rozvíjet u žáků schopnost</w:t>
            </w:r>
          </w:p>
          <w:p w14:paraId="348C5EF4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spolupracovat a respektovat</w:t>
            </w:r>
          </w:p>
          <w:p w14:paraId="082389F7" w14:textId="77777777" w:rsidR="00321E7B" w:rsidRDefault="00CC0CB6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>práci vlastní a druhých</w:t>
            </w:r>
          </w:p>
        </w:tc>
        <w:tc>
          <w:tcPr>
            <w:tcW w:w="5743" w:type="dxa"/>
          </w:tcPr>
          <w:p w14:paraId="56707B9B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3442CFF6" w14:textId="5134DF51" w:rsidR="00321E7B" w:rsidRDefault="00CC0C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účinnou spolupráci př</w:t>
            </w:r>
            <w:r w:rsidR="0084744B">
              <w:rPr>
                <w:rFonts w:eastAsia="Calibri" w:cs="Calibri"/>
                <w:color w:val="000000"/>
                <w:sz w:val="20"/>
                <w:szCs w:val="20"/>
              </w:rPr>
              <w:t>i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 řešení úloh ve skupinách</w:t>
            </w:r>
          </w:p>
          <w:p w14:paraId="0230E45E" w14:textId="77777777" w:rsidR="00321E7B" w:rsidRDefault="00CC0C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respektování názorů druhých</w:t>
            </w:r>
          </w:p>
          <w:p w14:paraId="28B58F04" w14:textId="77777777" w:rsidR="00321E7B" w:rsidRDefault="00CC0C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sebehodnocení a hodnocení druhých</w:t>
            </w:r>
          </w:p>
          <w:p w14:paraId="583C4E04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1C89DDD3" w14:textId="77777777" w:rsidR="00321E7B" w:rsidRDefault="00CC0CB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úkoly, na jejichž řešení je potřeba spolupracovat s ostatními spolužáky</w:t>
            </w:r>
          </w:p>
          <w:p w14:paraId="700FB07B" w14:textId="77777777" w:rsidR="00321E7B" w:rsidRDefault="00CC0CB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seznamování se zvyky a kulturou anglicky mluvících zemí</w:t>
            </w:r>
          </w:p>
          <w:p w14:paraId="24F24DCE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7E9F99B2" w14:textId="77777777" w:rsidR="00321E7B" w:rsidRDefault="00CC0CB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vzájemnou pomoc při zadané práci</w:t>
            </w:r>
          </w:p>
        </w:tc>
      </w:tr>
      <w:tr w:rsidR="00321E7B" w14:paraId="022C7393" w14:textId="77777777">
        <w:trPr>
          <w:trHeight w:val="2774"/>
        </w:trPr>
        <w:tc>
          <w:tcPr>
            <w:tcW w:w="3319" w:type="dxa"/>
            <w:gridSpan w:val="2"/>
          </w:tcPr>
          <w:p w14:paraId="407269D8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KOMPETENCE OBČANSKÉ</w:t>
            </w:r>
          </w:p>
          <w:p w14:paraId="00535AD7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- připravovat žáky jako</w:t>
            </w:r>
          </w:p>
          <w:p w14:paraId="18D095A4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svobodné a zodpovědné</w:t>
            </w:r>
          </w:p>
          <w:p w14:paraId="15097C84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osobnosti, uplatňující svá</w:t>
            </w:r>
          </w:p>
          <w:p w14:paraId="27FA7DD2" w14:textId="77777777" w:rsidR="00321E7B" w:rsidRDefault="00CC0CB6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>práva a plnící své povinnosti</w:t>
            </w:r>
          </w:p>
        </w:tc>
        <w:tc>
          <w:tcPr>
            <w:tcW w:w="5743" w:type="dxa"/>
          </w:tcPr>
          <w:p w14:paraId="4FB9B138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21D08BC9" w14:textId="77777777" w:rsidR="00321E7B" w:rsidRDefault="00CC0CB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odpovědný přístup ke studiu anglického jazyka</w:t>
            </w:r>
          </w:p>
          <w:p w14:paraId="588F5AB6" w14:textId="77777777" w:rsidR="00321E7B" w:rsidRDefault="00CC0CB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rozvoj ekologického myšlení</w:t>
            </w:r>
          </w:p>
          <w:p w14:paraId="0E97D6E8" w14:textId="77777777" w:rsidR="00321E7B" w:rsidRDefault="00CC0CB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respektování názorových rozdílů při řešení zadaných úkolů</w:t>
            </w:r>
          </w:p>
          <w:p w14:paraId="721C2D23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3DFC9405" w14:textId="77777777" w:rsidR="00321E7B" w:rsidRDefault="00CC0CB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úkoly na téma moje povinnosti, moje koníčky apod.</w:t>
            </w:r>
          </w:p>
          <w:p w14:paraId="1DC76AD8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065AB0F2" w14:textId="77777777" w:rsidR="00321E7B" w:rsidRDefault="00CC0CB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seberealizaci žáků v projektech a samostatných úkolech</w:t>
            </w:r>
          </w:p>
          <w:p w14:paraId="6042EA89" w14:textId="77777777" w:rsidR="00321E7B" w:rsidRDefault="00CC0CB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předložit nepovinné referáty zaměřené na probíraná témata</w:t>
            </w:r>
          </w:p>
        </w:tc>
      </w:tr>
      <w:tr w:rsidR="00321E7B" w14:paraId="2E8C833E" w14:textId="77777777">
        <w:trPr>
          <w:trHeight w:val="4096"/>
        </w:trPr>
        <w:tc>
          <w:tcPr>
            <w:tcW w:w="3319" w:type="dxa"/>
            <w:gridSpan w:val="2"/>
          </w:tcPr>
          <w:p w14:paraId="7E5A6DCB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KOMPETENCE PRACOVNÍ</w:t>
            </w:r>
          </w:p>
          <w:p w14:paraId="6E330912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- pomáhat žákům poznávat a</w:t>
            </w:r>
          </w:p>
          <w:p w14:paraId="36EFDFEA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rozvíjet své schopnosti i reálné</w:t>
            </w:r>
          </w:p>
          <w:p w14:paraId="2B6DEEE6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možnosti a uplatňovat získané</w:t>
            </w:r>
          </w:p>
          <w:p w14:paraId="3372ADB2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vědomosti a dovednosti při</w:t>
            </w:r>
          </w:p>
          <w:p w14:paraId="517E4BB9" w14:textId="77777777" w:rsidR="00321E7B" w:rsidRDefault="00CC0CB6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>profesní orientaci</w:t>
            </w:r>
          </w:p>
        </w:tc>
        <w:tc>
          <w:tcPr>
            <w:tcW w:w="5743" w:type="dxa"/>
          </w:tcPr>
          <w:p w14:paraId="752BCBAD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2C319307" w14:textId="77777777" w:rsidR="00321E7B" w:rsidRDefault="00CC0CB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šetrné zacházení s učebními pomůckami</w:t>
            </w:r>
          </w:p>
          <w:p w14:paraId="04E22BAB" w14:textId="77777777" w:rsidR="00321E7B" w:rsidRDefault="00CC0CB6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dodržování zásad bezpečnosti při hodinách anglického</w:t>
            </w:r>
          </w:p>
          <w:p w14:paraId="73B1F478" w14:textId="77777777" w:rsidR="00321E7B" w:rsidRDefault="00CC0CB6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jazyka</w:t>
            </w:r>
          </w:p>
          <w:p w14:paraId="0CFC8606" w14:textId="77777777" w:rsidR="00321E7B" w:rsidRDefault="00CC0C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sebekritický přístup k vlastním schopnostem</w:t>
            </w:r>
          </w:p>
          <w:p w14:paraId="4EAE5358" w14:textId="77777777" w:rsidR="00321E7B" w:rsidRDefault="00CC0C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vytváření efektivního pracovního postupu</w:t>
            </w:r>
          </w:p>
          <w:p w14:paraId="10C03588" w14:textId="77777777" w:rsidR="00321E7B" w:rsidRDefault="00CC0CB6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uvědomění si důležitosti znalosti anglického jazyka pro budoucí studium, povolání</w:t>
            </w:r>
          </w:p>
          <w:p w14:paraId="38D25EB9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7988C182" w14:textId="77777777" w:rsidR="00321E7B" w:rsidRDefault="00CC0CB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úkoly na téma moje budoucí kariéra</w:t>
            </w:r>
          </w:p>
          <w:p w14:paraId="0E74A46C" w14:textId="77777777" w:rsidR="00321E7B" w:rsidRPr="0084744B" w:rsidRDefault="00CC0CB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4744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specifikaci různých povolání v anglickém jazyce</w:t>
            </w:r>
          </w:p>
          <w:p w14:paraId="2BD47104" w14:textId="2F56715D" w:rsidR="00321E7B" w:rsidRDefault="00CC0CB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proofErr w:type="gramStart"/>
            <w:r w:rsidRPr="0084744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diskuze</w:t>
            </w:r>
            <w:proofErr w:type="gramEnd"/>
            <w:r w:rsidRPr="0084744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 možnosti studia v zahraničí (se zdůrazněním na nutnost znalosti </w:t>
            </w:r>
            <w:r w:rsidR="0084744B" w:rsidRPr="0084744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cizího – nejlépe</w:t>
            </w:r>
            <w:r w:rsidR="0084744B" w:rsidRPr="0084744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84744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anglického jazyka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)</w:t>
            </w:r>
          </w:p>
          <w:p w14:paraId="10007F9F" w14:textId="77777777" w:rsidR="00321E7B" w:rsidRDefault="00CC0CB6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7E2CB014" w14:textId="77777777" w:rsidR="00321E7B" w:rsidRDefault="00CC0C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s internetem</w:t>
            </w:r>
          </w:p>
          <w:p w14:paraId="136BEDBF" w14:textId="77777777" w:rsidR="00321E7B" w:rsidRDefault="00CC0CB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používání slovníků</w:t>
            </w:r>
          </w:p>
        </w:tc>
      </w:tr>
    </w:tbl>
    <w:p w14:paraId="5F93A69B" w14:textId="77777777" w:rsidR="00321E7B" w:rsidRDefault="00321E7B"/>
    <w:p w14:paraId="3E6B7448" w14:textId="77777777" w:rsidR="00321E7B" w:rsidRDefault="00321E7B"/>
    <w:sectPr w:rsidR="00321E7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805"/>
    <w:multiLevelType w:val="multilevel"/>
    <w:tmpl w:val="A31AB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1E230B"/>
    <w:multiLevelType w:val="multilevel"/>
    <w:tmpl w:val="0E0A13C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CA7FF9"/>
    <w:multiLevelType w:val="multilevel"/>
    <w:tmpl w:val="A4004204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1B0711"/>
    <w:multiLevelType w:val="multilevel"/>
    <w:tmpl w:val="B41C3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CB244D"/>
    <w:multiLevelType w:val="multilevel"/>
    <w:tmpl w:val="AE5A2024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FE54B7"/>
    <w:multiLevelType w:val="multilevel"/>
    <w:tmpl w:val="59EADA22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E37C3E"/>
    <w:multiLevelType w:val="multilevel"/>
    <w:tmpl w:val="5D5637A2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512DB4"/>
    <w:multiLevelType w:val="multilevel"/>
    <w:tmpl w:val="01AEB5C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5856E4"/>
    <w:multiLevelType w:val="multilevel"/>
    <w:tmpl w:val="727ECD72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38549F"/>
    <w:multiLevelType w:val="multilevel"/>
    <w:tmpl w:val="6038C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997308"/>
    <w:multiLevelType w:val="multilevel"/>
    <w:tmpl w:val="87B8389A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511E6C"/>
    <w:multiLevelType w:val="multilevel"/>
    <w:tmpl w:val="AFB8A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D6A6675"/>
    <w:multiLevelType w:val="multilevel"/>
    <w:tmpl w:val="D200C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6D385F"/>
    <w:multiLevelType w:val="multilevel"/>
    <w:tmpl w:val="BBDA4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7462A0"/>
    <w:multiLevelType w:val="multilevel"/>
    <w:tmpl w:val="CAA25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4D43769"/>
    <w:multiLevelType w:val="multilevel"/>
    <w:tmpl w:val="CF941626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A457A4C"/>
    <w:multiLevelType w:val="multilevel"/>
    <w:tmpl w:val="EF5E832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 w16cid:durableId="1030492615">
    <w:abstractNumId w:val="16"/>
  </w:num>
  <w:num w:numId="2" w16cid:durableId="842672520">
    <w:abstractNumId w:val="2"/>
  </w:num>
  <w:num w:numId="3" w16cid:durableId="1269578494">
    <w:abstractNumId w:val="15"/>
  </w:num>
  <w:num w:numId="4" w16cid:durableId="1209798269">
    <w:abstractNumId w:val="1"/>
  </w:num>
  <w:num w:numId="5" w16cid:durableId="122580581">
    <w:abstractNumId w:val="4"/>
  </w:num>
  <w:num w:numId="6" w16cid:durableId="1064254746">
    <w:abstractNumId w:val="7"/>
  </w:num>
  <w:num w:numId="7" w16cid:durableId="425267648">
    <w:abstractNumId w:val="8"/>
  </w:num>
  <w:num w:numId="8" w16cid:durableId="965087761">
    <w:abstractNumId w:val="5"/>
  </w:num>
  <w:num w:numId="9" w16cid:durableId="1252083135">
    <w:abstractNumId w:val="0"/>
  </w:num>
  <w:num w:numId="10" w16cid:durableId="1255243383">
    <w:abstractNumId w:val="3"/>
  </w:num>
  <w:num w:numId="11" w16cid:durableId="949317814">
    <w:abstractNumId w:val="14"/>
  </w:num>
  <w:num w:numId="12" w16cid:durableId="1241254824">
    <w:abstractNumId w:val="9"/>
  </w:num>
  <w:num w:numId="13" w16cid:durableId="1385565587">
    <w:abstractNumId w:val="10"/>
  </w:num>
  <w:num w:numId="14" w16cid:durableId="864513792">
    <w:abstractNumId w:val="12"/>
  </w:num>
  <w:num w:numId="15" w16cid:durableId="1017662616">
    <w:abstractNumId w:val="11"/>
  </w:num>
  <w:num w:numId="16" w16cid:durableId="1253971031">
    <w:abstractNumId w:val="6"/>
  </w:num>
  <w:num w:numId="17" w16cid:durableId="1208881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7B"/>
    <w:rsid w:val="00040903"/>
    <w:rsid w:val="000C410E"/>
    <w:rsid w:val="002B08B9"/>
    <w:rsid w:val="00314288"/>
    <w:rsid w:val="00321E7B"/>
    <w:rsid w:val="0084744B"/>
    <w:rsid w:val="00942AD5"/>
    <w:rsid w:val="00957B2C"/>
    <w:rsid w:val="00CC0CB6"/>
    <w:rsid w:val="00D042AF"/>
    <w:rsid w:val="00E7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C440"/>
  <w15:docId w15:val="{86AB721B-6430-4145-AE69-463DB5D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867"/>
    <w:rPr>
      <w:rFonts w:eastAsia="Times New Roman" w:cs="Times New Rom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kaznakoment">
    <w:name w:val="annotation reference"/>
    <w:basedOn w:val="Standardnpsmoodstavce"/>
    <w:uiPriority w:val="99"/>
    <w:semiHidden/>
    <w:unhideWhenUsed/>
    <w:rsid w:val="003025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5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51C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51C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7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96A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7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96A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27496A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FGj/Xa/TpeWvD/Hh89tnbAkCA==">AMUW2mU25NXkYOvJ2ohw/MMeBdDOKw8/pk9Yw3I8ILNtAYD2V8dv+wSPGR1dqOP8y6+XGq1usuxbJzB0MsdADzsO2arZm5gQJZKJWNC0tH7td21L5CR6K2k=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1455</Words>
  <Characters>8589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Mikulková</dc:creator>
  <cp:lastModifiedBy>Jana Leštinová</cp:lastModifiedBy>
  <cp:revision>2</cp:revision>
  <dcterms:created xsi:type="dcterms:W3CDTF">2022-04-20T08:06:00Z</dcterms:created>
  <dcterms:modified xsi:type="dcterms:W3CDTF">2022-04-20T08:06:00Z</dcterms:modified>
</cp:coreProperties>
</file>